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F7" w:rsidRDefault="00FF39F7" w:rsidP="00FF39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Scenariusz zajęć</w:t>
      </w:r>
    </w:p>
    <w:p w:rsidR="00FF39F7" w:rsidRDefault="00FF39F7" w:rsidP="00FF39F7">
      <w:pPr>
        <w:rPr>
          <w:b/>
          <w:sz w:val="28"/>
          <w:szCs w:val="28"/>
        </w:rPr>
      </w:pPr>
    </w:p>
    <w:p w:rsidR="00FF39F7" w:rsidRDefault="00FF39F7" w:rsidP="00FF3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Nauczyciel               -  Waldemar Majewski</w:t>
      </w:r>
    </w:p>
    <w:p w:rsidR="00FF39F7" w:rsidRDefault="00FF39F7" w:rsidP="00FF3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                        -  I Technikum Rolniczego / Technikum Żywienia i Usług     </w:t>
      </w:r>
    </w:p>
    <w:p w:rsidR="00FF39F7" w:rsidRDefault="00FF39F7" w:rsidP="00FF3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Gastronomicznych</w:t>
      </w:r>
    </w:p>
    <w:p w:rsidR="00FF39F7" w:rsidRDefault="00FF39F7" w:rsidP="00FF3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               -  Plastyka</w:t>
      </w:r>
    </w:p>
    <w:p w:rsidR="00FF39F7" w:rsidRDefault="00FF39F7" w:rsidP="00FF3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               - Plastyka ,,Spotkania ze sztuką” Nowa Era 2018</w:t>
      </w:r>
    </w:p>
    <w:p w:rsidR="00FF39F7" w:rsidRDefault="00FF39F7" w:rsidP="00FF39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                       -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 wydarzyło się w sztuce przed XX stuleciem?</w:t>
      </w:r>
    </w:p>
    <w:p w:rsidR="00FF39F7" w:rsidRDefault="00FF39F7" w:rsidP="00FF39F7">
      <w:pPr>
        <w:pStyle w:val="Pa3"/>
        <w:spacing w:line="360" w:lineRule="auto"/>
        <w:ind w:right="850"/>
        <w:contextualSpacing/>
        <w:rPr>
          <w:rFonts w:ascii="Times New Roman" w:hAnsi="Times New Roman"/>
          <w:b/>
          <w:bCs/>
          <w:i/>
          <w:color w:val="000000"/>
        </w:rPr>
      </w:pPr>
      <w:r>
        <w:rPr>
          <w:rStyle w:val="A1"/>
          <w:rFonts w:ascii="Times New Roman" w:hAnsi="Times New Roman" w:cs="Times New Roman"/>
          <w:b/>
          <w:i w:val="0"/>
          <w:sz w:val="24"/>
          <w:szCs w:val="24"/>
        </w:rPr>
        <w:t xml:space="preserve">Czas                          - 45 min </w:t>
      </w:r>
    </w:p>
    <w:p w:rsidR="00FF39F7" w:rsidRDefault="00FF39F7" w:rsidP="00FF39F7">
      <w:pPr>
        <w:pStyle w:val="Pa4"/>
        <w:spacing w:line="360" w:lineRule="auto"/>
        <w:ind w:right="850"/>
        <w:contextualSpacing/>
        <w:rPr>
          <w:rFonts w:ascii="Times New Roman" w:hAnsi="Times New Roman"/>
          <w:b/>
          <w:bCs/>
          <w:color w:val="000000"/>
        </w:rPr>
      </w:pPr>
    </w:p>
    <w:p w:rsidR="00FF39F7" w:rsidRDefault="00FF39F7" w:rsidP="00FF39F7">
      <w:pPr>
        <w:pStyle w:val="Pa4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Cele: </w:t>
      </w:r>
    </w:p>
    <w:p w:rsidR="00FF39F7" w:rsidRDefault="00FF39F7" w:rsidP="00FF39F7">
      <w:pPr>
        <w:pStyle w:val="Pa5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Uczeń: </w:t>
      </w:r>
    </w:p>
    <w:p w:rsidR="00FF39F7" w:rsidRDefault="00FF39F7" w:rsidP="00FF39F7">
      <w:pPr>
        <w:pStyle w:val="Pa5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wymienia w układzie chronologicznym epoki w dziejach sztuki,</w:t>
      </w:r>
    </w:p>
    <w:p w:rsidR="00FF39F7" w:rsidRDefault="00FF39F7" w:rsidP="00FF39F7">
      <w:pPr>
        <w:pStyle w:val="Pa5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podaje najważniejsze cechy wybranych stylów i wskazuje główne różnice między nimi,</w:t>
      </w:r>
    </w:p>
    <w:p w:rsidR="00FF39F7" w:rsidRDefault="00FF39F7" w:rsidP="00FF39F7">
      <w:pPr>
        <w:pStyle w:val="Pa5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charakteryzuje wybrany styl w dziejach sztuki,</w:t>
      </w:r>
    </w:p>
    <w:p w:rsidR="00FF39F7" w:rsidRDefault="00FF39F7" w:rsidP="00FF39F7">
      <w:pPr>
        <w:pStyle w:val="Pa5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określa kontekst społeczno-kulturowy i historyczny poszczególnych epok,</w:t>
      </w:r>
    </w:p>
    <w:p w:rsidR="00FF39F7" w:rsidRDefault="00FF39F7" w:rsidP="00FF39F7">
      <w:pPr>
        <w:pStyle w:val="Pa5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wskazuje relacje między kolejnymi stylami w dziejach sztuki (kontynuowanie lub odrzucanie tradycji, wprowadzanie nowych technik i strategii itp.),</w:t>
      </w:r>
    </w:p>
    <w:p w:rsidR="00FF39F7" w:rsidRDefault="00FF39F7" w:rsidP="00FF39F7">
      <w:pPr>
        <w:pStyle w:val="Pa5"/>
        <w:spacing w:line="360" w:lineRule="auto"/>
        <w:ind w:right="85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analizuje twórczość lub dzieła wybranych artystów w odniesieniu do historii sztuki.</w:t>
      </w:r>
    </w:p>
    <w:p w:rsidR="00FF39F7" w:rsidRDefault="00FF39F7" w:rsidP="00FF39F7">
      <w:pPr>
        <w:pStyle w:val="Default"/>
        <w:rPr>
          <w:rFonts w:ascii="Times New Roman" w:hAnsi="Times New Roman" w:cs="Times New Roman"/>
        </w:rPr>
      </w:pPr>
    </w:p>
    <w:p w:rsidR="00FF39F7" w:rsidRDefault="00FF39F7" w:rsidP="00FF39F7">
      <w:pPr>
        <w:pStyle w:val="Pa4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Metody: 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metody aktywizujące: </w:t>
      </w:r>
      <w:proofErr w:type="spellStart"/>
      <w:r>
        <w:rPr>
          <w:rFonts w:ascii="Times New Roman" w:hAnsi="Times New Roman"/>
          <w:color w:val="000000"/>
        </w:rPr>
        <w:t>portfolio</w:t>
      </w:r>
      <w:proofErr w:type="spellEnd"/>
      <w:r>
        <w:rPr>
          <w:rFonts w:ascii="Times New Roman" w:hAnsi="Times New Roman"/>
          <w:color w:val="000000"/>
        </w:rPr>
        <w:t>, burza mózgów, linia czasu, mapa myśli,</w:t>
      </w:r>
      <w:r w:rsidR="00F8623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konkurs,</w:t>
      </w:r>
      <w:r w:rsidR="00F8623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dyskusja,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wykład,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praca z tekstem, 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praca z materiałem ilustracyjnym.</w:t>
      </w:r>
    </w:p>
    <w:p w:rsidR="00FF39F7" w:rsidRDefault="00FF39F7" w:rsidP="00FF39F7">
      <w:pPr>
        <w:pStyle w:val="Default"/>
        <w:rPr>
          <w:rFonts w:ascii="Times New Roman" w:hAnsi="Times New Roman" w:cs="Times New Roman"/>
        </w:rPr>
      </w:pPr>
    </w:p>
    <w:p w:rsidR="00FF39F7" w:rsidRDefault="00FF39F7" w:rsidP="00FF39F7">
      <w:pPr>
        <w:pStyle w:val="Pa4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Formy pracy: 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indywidualna, grupowa</w:t>
      </w:r>
      <w:r w:rsidR="00F86231">
        <w:rPr>
          <w:rFonts w:ascii="Times New Roman" w:hAnsi="Times New Roman"/>
          <w:color w:val="000000"/>
        </w:rPr>
        <w:t>, całej klasy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</w:p>
    <w:p w:rsidR="00FF39F7" w:rsidRDefault="00FF39F7" w:rsidP="00FF39F7">
      <w:pPr>
        <w:pStyle w:val="Pa4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Środki dydaktyczne: 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• podręcznik „Spotkania ze sztuką”, s. 194–213,</w:t>
      </w:r>
    </w:p>
    <w:p w:rsidR="00FF39F7" w:rsidRPr="00F86231" w:rsidRDefault="00F86231" w:rsidP="00F86231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monitor interaktywny</w:t>
      </w:r>
    </w:p>
    <w:p w:rsidR="00FF39F7" w:rsidRDefault="00FF39F7" w:rsidP="00FF39F7">
      <w:pPr>
        <w:pStyle w:val="Pa5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reprodukcje dzieł sztuki dostępne w </w:t>
      </w:r>
      <w:proofErr w:type="spellStart"/>
      <w:r>
        <w:rPr>
          <w:rFonts w:ascii="Times New Roman" w:hAnsi="Times New Roman"/>
          <w:color w:val="000000"/>
        </w:rPr>
        <w:t>internecie</w:t>
      </w:r>
      <w:proofErr w:type="spellEnd"/>
      <w:r>
        <w:rPr>
          <w:rFonts w:ascii="Times New Roman" w:hAnsi="Times New Roman"/>
          <w:color w:val="000000"/>
        </w:rPr>
        <w:t>, albumy, czasopisma,</w:t>
      </w:r>
    </w:p>
    <w:p w:rsid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urządzenia z dostępem do Internetu: komputer, </w:t>
      </w:r>
      <w:proofErr w:type="spellStart"/>
      <w:r>
        <w:rPr>
          <w:rFonts w:ascii="Times New Roman" w:hAnsi="Times New Roman" w:cs="Times New Roman"/>
        </w:rPr>
        <w:t>smartphone</w:t>
      </w:r>
      <w:proofErr w:type="spellEnd"/>
      <w:r>
        <w:rPr>
          <w:rFonts w:ascii="Times New Roman" w:hAnsi="Times New Roman" w:cs="Times New Roman"/>
        </w:rPr>
        <w:t>, tablet</w:t>
      </w:r>
    </w:p>
    <w:p w:rsid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Przygotowanie do lekcji:</w:t>
      </w:r>
    </w:p>
    <w:p w:rsidR="00FF39F7" w:rsidRDefault="00FF39F7" w:rsidP="00FF39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w grupach przygotowują prezentacje multimedialne dotyczące wybranych przez nich epok w dziejach sztuki lub gromadzą materiały do </w:t>
      </w:r>
      <w:proofErr w:type="spellStart"/>
      <w:r>
        <w:rPr>
          <w:rFonts w:ascii="Times New Roman" w:hAnsi="Times New Roman" w:cs="Times New Roman"/>
        </w:rPr>
        <w:t>portfolio</w:t>
      </w:r>
      <w:proofErr w:type="spellEnd"/>
      <w:r>
        <w:rPr>
          <w:rFonts w:ascii="Times New Roman" w:hAnsi="Times New Roman" w:cs="Times New Roman"/>
        </w:rPr>
        <w:t xml:space="preserve"> na ten temat. Efekty swoich poszukiwań przesyłają e-mailami na pocztę nauczyciela. Korzystają przy tym z wiadomości uzyskanych w poprzednich latach na lekcjach plastyki, historii, języka polskiego</w:t>
      </w:r>
      <w:bookmarkStart w:id="0" w:name="_GoBack"/>
      <w:bookmarkEnd w:id="0"/>
      <w:r w:rsidR="00F86231">
        <w:rPr>
          <w:rFonts w:ascii="Times New Roman" w:hAnsi="Times New Roman" w:cs="Times New Roman"/>
        </w:rPr>
        <w:t xml:space="preserve"> oraz wyszukują informacje w Internecie</w:t>
      </w:r>
    </w:p>
    <w:p w:rsid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F39F7" w:rsidRDefault="00FF39F7" w:rsidP="00FF39F7">
      <w:pPr>
        <w:pStyle w:val="Pa6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Faza wprowadzająca </w:t>
      </w:r>
    </w:p>
    <w:p w:rsidR="00FF39F7" w:rsidRDefault="00FF39F7" w:rsidP="00FF3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1.Nauczyciel zapowiada, jakich zagadnień będą dotyczyć zajęcia.</w:t>
      </w:r>
    </w:p>
    <w:p w:rsidR="00FF39F7" w:rsidRDefault="00FF39F7" w:rsidP="00FF39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Burza mózgów dotycząca wielości i różnorodności form zaistniałych w dziejach sztuki. Uczniowie zapisują swoje propozycje. Dzieląc się nimi na czasie spotkania.</w:t>
      </w:r>
    </w:p>
    <w:p w:rsid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F39F7" w:rsidRDefault="00FF39F7" w:rsidP="00FF39F7">
      <w:pPr>
        <w:pStyle w:val="Pa6"/>
        <w:spacing w:line="360" w:lineRule="auto"/>
        <w:ind w:right="85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Faza realizacyjna </w:t>
      </w:r>
    </w:p>
    <w:p w:rsidR="00FF39F7" w:rsidRDefault="00FF39F7" w:rsidP="00FF39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Prowadzący rysuje na tablicy linię czasu albo schemat mapy myśli. Uczniowie na podstawie informacji ze s. 194–213 uzupełniają grafikę nazwami epok i nurtów, które wyszukują i sprawdzają w Internecie, oraz datami ich trwania i najważniejszymi cechami. Nauczyciel weryfikuje i uzupełnia podawane wiadomości.</w:t>
      </w:r>
    </w:p>
    <w:p w:rsidR="00FF39F7" w:rsidRDefault="00FF39F7" w:rsidP="00FF39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Grupy prezentują materiały przygotowane w ramach zadania domowego – prezentacja multimedialna alb</w:t>
      </w:r>
      <w:r w:rsidR="00F86231">
        <w:rPr>
          <w:rFonts w:ascii="Times New Roman" w:hAnsi="Times New Roman" w:cs="Times New Roman"/>
        </w:rPr>
        <w:t xml:space="preserve">o </w:t>
      </w:r>
      <w:proofErr w:type="spellStart"/>
      <w:r w:rsidR="00F86231">
        <w:rPr>
          <w:rFonts w:ascii="Times New Roman" w:hAnsi="Times New Roman" w:cs="Times New Roman"/>
        </w:rPr>
        <w:t>portfolio</w:t>
      </w:r>
      <w:proofErr w:type="spellEnd"/>
      <w:r w:rsidR="00F86231">
        <w:rPr>
          <w:rFonts w:ascii="Times New Roman" w:hAnsi="Times New Roman" w:cs="Times New Roman"/>
        </w:rPr>
        <w:t xml:space="preserve"> udostępnione poprzez  platformę Microsoft 365- </w:t>
      </w:r>
      <w:proofErr w:type="spellStart"/>
      <w:r w:rsidR="00F86231">
        <w:rPr>
          <w:rFonts w:ascii="Times New Roman" w:hAnsi="Times New Roman" w:cs="Times New Roman"/>
        </w:rPr>
        <w:t>Teams</w:t>
      </w:r>
      <w:proofErr w:type="spellEnd"/>
      <w:r>
        <w:rPr>
          <w:rFonts w:ascii="Times New Roman" w:hAnsi="Times New Roman" w:cs="Times New Roman"/>
        </w:rPr>
        <w:t xml:space="preserve"> dotyczące wybranych przez nich epok w dziejach sztuki. Pozostali uczniowie komentują prezentacje. Wspólna analiza zawartości poszczególnych </w:t>
      </w:r>
      <w:proofErr w:type="spellStart"/>
      <w:r>
        <w:rPr>
          <w:rFonts w:ascii="Times New Roman" w:hAnsi="Times New Roman" w:cs="Times New Roman"/>
        </w:rPr>
        <w:t>portfolio</w:t>
      </w:r>
      <w:proofErr w:type="spellEnd"/>
      <w:r>
        <w:rPr>
          <w:rFonts w:ascii="Times New Roman" w:hAnsi="Times New Roman" w:cs="Times New Roman"/>
        </w:rPr>
        <w:t>.</w:t>
      </w:r>
    </w:p>
    <w:p w:rsidR="00FF39F7" w:rsidRDefault="00FF39F7" w:rsidP="00FF39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Nauczyciel przeprowadza konkurs wiedzy. W tym celu prezentuje uczniom reprodukcje dzieł z różnych epok wyszukane w źródłach internetowych. Osoby chętne odgadują czas powstania pracy, podają jej autora i wskazują cechy</w:t>
      </w:r>
      <w:r w:rsidR="00F86231">
        <w:rPr>
          <w:rFonts w:ascii="Times New Roman" w:hAnsi="Times New Roman" w:cs="Times New Roman"/>
        </w:rPr>
        <w:t xml:space="preserve"> charakterystyczne danego stylu (mogą wyszukiwać informacje w Internecie)</w:t>
      </w:r>
      <w:r>
        <w:rPr>
          <w:rFonts w:ascii="Times New Roman" w:hAnsi="Times New Roman" w:cs="Times New Roman"/>
        </w:rPr>
        <w:t xml:space="preserve"> Za poprawne odpowiedzi otrzymują ustaloną liczbę punktów. Zwycięzca zostaje nagrodzony oceną.</w:t>
      </w:r>
    </w:p>
    <w:p w:rsid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Faza podsumowująca </w:t>
      </w:r>
    </w:p>
    <w:p w:rsidR="00FF39F7" w:rsidRDefault="00FF39F7" w:rsidP="00FF3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Dyskusja na temat różnic w wyglądzie dzieł różnych epok oraz przyczyn tego zjawiska. Wymiana opinii i ocen wraz z uzasadnieniem.</w:t>
      </w:r>
    </w:p>
    <w:p w:rsidR="00FF39F7" w:rsidRDefault="00FF39F7" w:rsidP="00FF39F7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FF39F7" w:rsidRPr="00FF39F7" w:rsidRDefault="00FF39F7" w:rsidP="00FF39F7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  <w:r w:rsidRPr="00FF39F7">
        <w:rPr>
          <w:rFonts w:ascii="Times New Roman" w:hAnsi="Times New Roman" w:cs="Times New Roman"/>
          <w:b/>
          <w:i/>
        </w:rPr>
        <w:t>Zadanie domowe:</w:t>
      </w:r>
    </w:p>
    <w:p w:rsidR="00FF39F7" w:rsidRPr="00FF39F7" w:rsidRDefault="00FF39F7" w:rsidP="00FF39F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F39F7">
        <w:rPr>
          <w:rFonts w:ascii="Times New Roman" w:hAnsi="Times New Roman" w:cs="Times New Roman"/>
        </w:rPr>
        <w:t>Przygotuj w programie komputerowym do tworzenia prezentacji schemat graficzny, na którym zaprezentujesz najważniejsze – Twoim zdaniem – wydarzenia w sztuce, które nastąpiły przed XX w.</w:t>
      </w:r>
    </w:p>
    <w:p w:rsidR="00FF39F7" w:rsidRDefault="00FF39F7" w:rsidP="00FF39F7">
      <w:pPr>
        <w:rPr>
          <w:rFonts w:ascii="Calibri" w:hAnsi="Calibri" w:cs="Times New Roman"/>
        </w:rPr>
      </w:pPr>
    </w:p>
    <w:p w:rsidR="008A021D" w:rsidRDefault="008A021D"/>
    <w:sectPr w:rsidR="008A021D" w:rsidSect="00494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umanist 52 1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FF39F7"/>
    <w:rsid w:val="003F30B0"/>
    <w:rsid w:val="00494578"/>
    <w:rsid w:val="008A021D"/>
    <w:rsid w:val="00F86231"/>
    <w:rsid w:val="00FF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9F7"/>
    <w:pPr>
      <w:autoSpaceDE w:val="0"/>
      <w:autoSpaceDN w:val="0"/>
      <w:adjustRightInd w:val="0"/>
      <w:spacing w:after="0" w:line="240" w:lineRule="auto"/>
    </w:pPr>
    <w:rPr>
      <w:rFonts w:ascii="Humanst521EU" w:eastAsia="Calibri" w:hAnsi="Humanst521EU" w:cs="Humanst521EU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FF39F7"/>
    <w:pPr>
      <w:spacing w:line="2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FF39F7"/>
    <w:pPr>
      <w:spacing w:line="26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F39F7"/>
    <w:pPr>
      <w:spacing w:line="20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F39F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FF39F7"/>
    <w:rPr>
      <w:rFonts w:ascii="Humanist 52 1 PL" w:hAnsi="Humanist 52 1 PL" w:cs="Humanist 52 1 PL" w:hint="default"/>
      <w:i/>
      <w:iCs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2958</Characters>
  <Application>Microsoft Office Word</Application>
  <DocSecurity>0</DocSecurity>
  <Lines>24</Lines>
  <Paragraphs>6</Paragraphs>
  <ScaleCrop>false</ScaleCrop>
  <Company>Acer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DodoFranz</dc:creator>
  <cp:lastModifiedBy>Marcin Kęder</cp:lastModifiedBy>
  <cp:revision>2</cp:revision>
  <dcterms:created xsi:type="dcterms:W3CDTF">2020-12-22T16:18:00Z</dcterms:created>
  <dcterms:modified xsi:type="dcterms:W3CDTF">2020-12-22T16:18:00Z</dcterms:modified>
</cp:coreProperties>
</file>